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84" w:rsidRDefault="001E7984">
      <w:r>
        <w:rPr>
          <w:noProof/>
        </w:rPr>
        <w:drawing>
          <wp:inline distT="0" distB="0" distL="0" distR="0" wp14:anchorId="390D5C75" wp14:editId="50A0B77D">
            <wp:extent cx="9177867" cy="5162550"/>
            <wp:effectExtent l="0" t="0" r="4445" b="0"/>
            <wp:docPr id="1" name="Picture 1" descr="M:\HEALTH\7-human sexuality\cost of a ch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HEALTH\7-human sexuality\cost of a chil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867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84" w:rsidRDefault="001E7984" w:rsidP="001E7984"/>
    <w:p w:rsidR="001E7984" w:rsidRDefault="001E7984" w:rsidP="001E7984"/>
    <w:bookmarkStart w:id="0" w:name="_GoBack"/>
    <w:bookmarkEnd w:id="0"/>
    <w:p w:rsidR="001E7984" w:rsidRDefault="001E7984" w:rsidP="001E7984">
      <w:r>
        <w:fldChar w:fldCharType="begin"/>
      </w:r>
      <w:r>
        <w:instrText xml:space="preserve"> HYPERLINK "</w:instrText>
      </w:r>
      <w:r w:rsidRPr="001E7984">
        <w:instrText>http://money.cnn.com/2014/08/18/pf/child-cost/</w:instrText>
      </w:r>
      <w:r>
        <w:instrText xml:space="preserve">" </w:instrText>
      </w:r>
      <w:r>
        <w:fldChar w:fldCharType="separate"/>
      </w:r>
      <w:r w:rsidRPr="006770AD">
        <w:rPr>
          <w:rStyle w:val="Hyperlink"/>
        </w:rPr>
        <w:t>http://money.cnn.com/2014/08/18/pf/child-cost/</w:t>
      </w:r>
      <w:r>
        <w:fldChar w:fldCharType="end"/>
      </w:r>
    </w:p>
    <w:p w:rsidR="001E7984" w:rsidRDefault="001E7984"/>
    <w:sectPr w:rsidR="001E7984" w:rsidSect="001E798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84"/>
    <w:rsid w:val="001E7984"/>
    <w:rsid w:val="0075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9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9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Anoka-Hennepin ISD11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2015-06-03T13:05:00Z</dcterms:created>
  <dcterms:modified xsi:type="dcterms:W3CDTF">2015-06-03T13:06:00Z</dcterms:modified>
</cp:coreProperties>
</file>